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80A7" w14:textId="77777777" w:rsidR="00B61B10" w:rsidRPr="00B61B10" w:rsidRDefault="00B61B10" w:rsidP="00B61B10">
      <w:pPr>
        <w:pStyle w:val="Default"/>
        <w:rPr>
          <w:u w:val="single"/>
        </w:rPr>
      </w:pPr>
    </w:p>
    <w:p w14:paraId="47507077" w14:textId="77777777" w:rsidR="00B61B10" w:rsidRPr="00B61B10" w:rsidRDefault="00B61B10" w:rsidP="00B61B10">
      <w:pPr>
        <w:jc w:val="center"/>
        <w:rPr>
          <w:u w:val="single"/>
        </w:rPr>
      </w:pPr>
      <w:r w:rsidRPr="00B61B10">
        <w:rPr>
          <w:b/>
          <w:bCs/>
          <w:u w:val="single"/>
        </w:rPr>
        <w:t>Standaardclausule – buitengewone kosten</w:t>
      </w:r>
    </w:p>
    <w:p w14:paraId="73F77159" w14:textId="77777777" w:rsidR="008D564E" w:rsidRDefault="008D564E" w:rsidP="008D564E">
      <w:pPr>
        <w:jc w:val="both"/>
      </w:pPr>
      <w:r>
        <w:t xml:space="preserve">Overeenkomstig artikel 203bis, §3, derde lid van het Burgerlijk Wetboek wordt onder </w:t>
      </w:r>
      <w:r w:rsidRPr="008D564E">
        <w:rPr>
          <w:u w:val="single"/>
        </w:rPr>
        <w:t>buitengewone</w:t>
      </w:r>
      <w:r>
        <w:t xml:space="preserve"> </w:t>
      </w:r>
      <w:r w:rsidRPr="008D564E">
        <w:rPr>
          <w:u w:val="single"/>
        </w:rPr>
        <w:t>kosten</w:t>
      </w:r>
      <w:r>
        <w:t xml:space="preserve"> verstaan, de uitzonderlijke, noodzakelijke of onvoorzienbare uitgaven die voortvloeien uit toevallige of ongewone gebeurtenissen en die het gebruikelijke budget voor het dagelijkse onderhoud van het kind dat desgevallend als basis diende voor de vaststelling van de onderhoudsbijdragen, overschrijden.</w:t>
      </w:r>
    </w:p>
    <w:p w14:paraId="76C467A7" w14:textId="77777777" w:rsidR="008D564E" w:rsidRDefault="008D564E" w:rsidP="008D564E">
      <w:pPr>
        <w:jc w:val="both"/>
      </w:pPr>
    </w:p>
    <w:p w14:paraId="67C9697A" w14:textId="77777777" w:rsidR="008D564E" w:rsidRDefault="008D564E" w:rsidP="008D564E">
      <w:pPr>
        <w:jc w:val="both"/>
      </w:pPr>
      <w:r>
        <w:t xml:space="preserve">De volgende – </w:t>
      </w:r>
      <w:r w:rsidRPr="008D564E">
        <w:rPr>
          <w:b/>
        </w:rPr>
        <w:t>limitatief</w:t>
      </w:r>
      <w:r>
        <w:t xml:space="preserve"> opgesomde – kosten worden als buitengewone kosten beschouwd:</w:t>
      </w:r>
    </w:p>
    <w:p w14:paraId="34E0583E" w14:textId="77777777" w:rsidR="008D564E" w:rsidRDefault="008D564E" w:rsidP="008D564E">
      <w:pPr>
        <w:jc w:val="both"/>
      </w:pPr>
    </w:p>
    <w:p w14:paraId="1DA62415" w14:textId="77777777" w:rsidR="008D564E" w:rsidRPr="008D564E" w:rsidRDefault="008D564E" w:rsidP="008D564E">
      <w:pPr>
        <w:jc w:val="both"/>
        <w:rPr>
          <w:u w:val="single"/>
        </w:rPr>
      </w:pPr>
      <w:r w:rsidRPr="008D564E">
        <w:rPr>
          <w:u w:val="single"/>
        </w:rPr>
        <w:t>1. Uitzonderlijke medische en paramedische kosten, nl.:</w:t>
      </w:r>
    </w:p>
    <w:p w14:paraId="09C30024" w14:textId="77777777" w:rsidR="008D564E" w:rsidRDefault="008D564E" w:rsidP="008D564E">
      <w:pPr>
        <w:jc w:val="both"/>
      </w:pPr>
      <w:r>
        <w:t>- de behandelingen door geneesheren-specialisten, evenals de door hen voorgeschreven medicaties, gespecialiseerde onderzoeken en gespecialiseerde verzorging,</w:t>
      </w:r>
    </w:p>
    <w:p w14:paraId="18E915A2" w14:textId="77777777" w:rsidR="008D564E" w:rsidRDefault="008D564E" w:rsidP="008D564E">
      <w:pPr>
        <w:jc w:val="both"/>
      </w:pPr>
      <w:r>
        <w:t>- de kosten van heelkundige ingrepen en van hospitalisatie, evenals van de specifieke behandelingen die eruit voortvloeien, - de buitengewone paramedische kosten en hulpmiddelen (zoals orthodontie, logopedie, oftalmologie, psychiatrische of psychologische behandeling, kinesitherapie, revalidatie, prothesen en apparaten (aankoop van een bril, beugel, lenzen, orthopedische zolen en schoenen, hoorapparaten, rolstoel)),</w:t>
      </w:r>
    </w:p>
    <w:p w14:paraId="40EFB64D" w14:textId="77777777" w:rsidR="008D564E" w:rsidRDefault="008D564E" w:rsidP="008D564E">
      <w:pPr>
        <w:jc w:val="both"/>
      </w:pPr>
      <w:r>
        <w:t>- de jaarlijkse door de ouders of één van hen te betalen premie van een hospitalisatieverzekering of van een andere aanvullende verzekering, voor zover deze premie betrekking heeft op de kinderen,</w:t>
      </w:r>
    </w:p>
    <w:p w14:paraId="473188A1" w14:textId="77777777" w:rsidR="008D564E" w:rsidRDefault="008D564E" w:rsidP="008D564E">
      <w:pPr>
        <w:jc w:val="both"/>
      </w:pPr>
      <w:r>
        <w:t>en dit alles :</w:t>
      </w:r>
    </w:p>
    <w:p w14:paraId="52536E77" w14:textId="77777777" w:rsidR="008D564E" w:rsidRDefault="008D564E" w:rsidP="008D564E">
      <w:pPr>
        <w:jc w:val="both"/>
      </w:pPr>
      <w:r>
        <w:t>a) voor zover deze voorgeschreven zijn door bevoegde artsen of door een bevoegde instantie,</w:t>
      </w:r>
    </w:p>
    <w:p w14:paraId="65C1AD3C" w14:textId="77777777" w:rsidR="008D564E" w:rsidRDefault="008D564E" w:rsidP="008D564E">
      <w:pPr>
        <w:jc w:val="both"/>
      </w:pPr>
      <w:r>
        <w:t>b) en onder aftrek van de tussenkomst van de mutualiteit, van een hospitalisatieverzekering of van een andere aanvullende verzekering.</w:t>
      </w:r>
    </w:p>
    <w:p w14:paraId="521FC71D" w14:textId="77777777" w:rsidR="008D564E" w:rsidRDefault="008D564E" w:rsidP="008D564E">
      <w:pPr>
        <w:jc w:val="both"/>
      </w:pPr>
      <w:r>
        <w:t xml:space="preserve">Bijgevolg komen bijvoorbeeld gewoonlijke bezoeken aan huisarts en tandarts, en de door hen bij deze bezoeken/consultaties voorgeschreven geneesmiddelen, </w:t>
      </w:r>
      <w:r w:rsidRPr="008D564E">
        <w:rPr>
          <w:i/>
        </w:rPr>
        <w:t>niet</w:t>
      </w:r>
      <w:r>
        <w:t xml:space="preserve"> in aanmerking.</w:t>
      </w:r>
    </w:p>
    <w:p w14:paraId="28268817" w14:textId="77777777" w:rsidR="008D564E" w:rsidRDefault="008D564E" w:rsidP="008D564E">
      <w:pPr>
        <w:jc w:val="both"/>
      </w:pPr>
    </w:p>
    <w:p w14:paraId="693FAB0D" w14:textId="77777777" w:rsidR="008D564E" w:rsidRPr="008D564E" w:rsidRDefault="008D564E" w:rsidP="008D564E">
      <w:pPr>
        <w:jc w:val="both"/>
        <w:rPr>
          <w:u w:val="single"/>
        </w:rPr>
      </w:pPr>
      <w:r w:rsidRPr="008D564E">
        <w:rPr>
          <w:u w:val="single"/>
        </w:rPr>
        <w:t>2. Buitengewone kosten verbonden aan de schoolse opleiding, nl.:</w:t>
      </w:r>
    </w:p>
    <w:p w14:paraId="4A92039D" w14:textId="77777777" w:rsidR="008D564E" w:rsidRDefault="008D564E" w:rsidP="008D564E">
      <w:pPr>
        <w:jc w:val="both"/>
      </w:pPr>
      <w:r>
        <w:t>- buitengewone meerdaagse schoolactiviteiten tijdens het schooljaar (ski-, zee- en bosklassen, school- en studiereizen, stages)</w:t>
      </w:r>
    </w:p>
    <w:p w14:paraId="5EA17B78" w14:textId="77777777" w:rsidR="008D564E" w:rsidRDefault="008D564E" w:rsidP="008D564E">
      <w:pPr>
        <w:jc w:val="both"/>
      </w:pPr>
      <w:r>
        <w:t>- de aankoop van schoolboeken en cursussen vanaf het middelbaar onderwijs,</w:t>
      </w:r>
    </w:p>
    <w:p w14:paraId="740A97D6" w14:textId="1AF09F02" w:rsidR="008D564E" w:rsidRDefault="008D564E" w:rsidP="008D564E">
      <w:pPr>
        <w:jc w:val="both"/>
      </w:pPr>
      <w:r>
        <w:t>- noodzakelijk</w:t>
      </w:r>
      <w:r w:rsidR="009E5ADC">
        <w:t xml:space="preserve"> gespecialiseerd en kostelijk</w:t>
      </w:r>
      <w:r>
        <w:t xml:space="preserve"> studiemateriaal en </w:t>
      </w:r>
      <w:r w:rsidR="009E5ADC">
        <w:t xml:space="preserve">/ of </w:t>
      </w:r>
      <w:r>
        <w:t>schoolkledij</w:t>
      </w:r>
      <w:r w:rsidR="009E5ADC">
        <w:t xml:space="preserve"> </w:t>
      </w:r>
      <w:r w:rsidR="009E5ADC" w:rsidRPr="009E5ADC">
        <w:t>waaronder uniform</w:t>
      </w:r>
      <w:r>
        <w:t xml:space="preserve">, </w:t>
      </w:r>
      <w:r w:rsidR="009E5ADC">
        <w:t xml:space="preserve"> aan speciale taken verbonden, </w:t>
      </w:r>
      <w:r>
        <w:t>, die vermeld staan op een door de onderwijsinstelling afgeleverde lijst,</w:t>
      </w:r>
    </w:p>
    <w:p w14:paraId="556FE680" w14:textId="77777777" w:rsidR="008D564E" w:rsidRDefault="008D564E" w:rsidP="008D564E">
      <w:pPr>
        <w:jc w:val="both"/>
      </w:pPr>
      <w:r>
        <w:t>- abonnementen voor het openbaar vervoer van en naar school,</w:t>
      </w:r>
    </w:p>
    <w:p w14:paraId="40EA9CC8" w14:textId="1B1C7322" w:rsidR="008D564E" w:rsidRDefault="008D564E" w:rsidP="008D564E">
      <w:pPr>
        <w:jc w:val="both"/>
      </w:pPr>
      <w:r>
        <w:t>- het inschrijvingsgeld en de cursussen voor hogere studies en/of bijzondere opleidingen</w:t>
      </w:r>
      <w:r w:rsidR="009E5ADC">
        <w:t xml:space="preserve"> alsook niet gesubsidieerd onderwijs</w:t>
      </w:r>
      <w:r>
        <w:t>,</w:t>
      </w:r>
    </w:p>
    <w:p w14:paraId="038D8E29" w14:textId="160258CB" w:rsidR="008D564E" w:rsidRDefault="008D564E" w:rsidP="008D564E">
      <w:pPr>
        <w:jc w:val="both"/>
      </w:pPr>
      <w:r>
        <w:lastRenderedPageBreak/>
        <w:t xml:space="preserve">- de aankoop van </w:t>
      </w:r>
      <w:r w:rsidR="00FA5A76">
        <w:t xml:space="preserve">informatica-apparatuur (bv. </w:t>
      </w:r>
      <w:r>
        <w:t>een personal computer</w:t>
      </w:r>
      <w:r w:rsidR="00FA5A76">
        <w:t>)</w:t>
      </w:r>
      <w:r>
        <w:t xml:space="preserve"> en printer</w:t>
      </w:r>
      <w:r w:rsidR="00FA5A76">
        <w:t>s</w:t>
      </w:r>
      <w:r>
        <w:t xml:space="preserve"> met de voor de studie noodzakelijke softwareprogramma’s,</w:t>
      </w:r>
    </w:p>
    <w:p w14:paraId="689364C7" w14:textId="6B61BE4E" w:rsidR="008D564E" w:rsidRDefault="008D564E" w:rsidP="008D564E">
      <w:pPr>
        <w:jc w:val="both"/>
      </w:pPr>
      <w:r>
        <w:t>- de kosten verbonden aan een verblijf op internaat of aan de huur van een studentenkamer, alsook de kosten voor de basisinrichting ervan;</w:t>
      </w:r>
    </w:p>
    <w:p w14:paraId="1FCEB3EB" w14:textId="51A569F9" w:rsidR="00FA5A76" w:rsidRDefault="00FA5A76" w:rsidP="008D564E">
      <w:pPr>
        <w:jc w:val="both"/>
      </w:pPr>
      <w:r>
        <w:t>- de kosten van bijlessen die het kind moet volgen om in zijn schooljaar te slagen;</w:t>
      </w:r>
    </w:p>
    <w:p w14:paraId="798E14BC" w14:textId="065FB7BD" w:rsidR="008D564E" w:rsidRDefault="008D564E" w:rsidP="008D564E">
      <w:pPr>
        <w:jc w:val="both"/>
      </w:pPr>
      <w:r>
        <w:t>- de kosten van homologatie van het diploma</w:t>
      </w:r>
      <w:r w:rsidR="00FA5A76">
        <w:t>,</w:t>
      </w:r>
      <w:r>
        <w:t xml:space="preserve"> bijkomende specifieke kosten verbonden aan een Erasmus programma of uitwisselingsproject zoals de noodzakelijke vervoerskosten en eventueel bijkomend zakgeld.</w:t>
      </w:r>
    </w:p>
    <w:p w14:paraId="5ABE6675" w14:textId="77777777" w:rsidR="008D564E" w:rsidRDefault="008D564E" w:rsidP="008D564E">
      <w:pPr>
        <w:jc w:val="both"/>
      </w:pPr>
      <w:r>
        <w:t>en dit alles na aftrek van eventuele schoolpremie(s), studietoelagen en/of studiebeurzen, waarvan de stavingstukken bij de afrekening worden gevoegd.</w:t>
      </w:r>
    </w:p>
    <w:p w14:paraId="556D8193" w14:textId="77777777" w:rsidR="008D564E" w:rsidRDefault="008D564E" w:rsidP="008D564E">
      <w:pPr>
        <w:jc w:val="both"/>
      </w:pPr>
      <w:r>
        <w:t xml:space="preserve">Bijgevolg komen bijvoorbeeld de kosten van maaltijden, zwemlessen, telefoon, mobilofoon, kabelaansluiting </w:t>
      </w:r>
      <w:r w:rsidRPr="008D564E">
        <w:rPr>
          <w:i/>
        </w:rPr>
        <w:t>niet</w:t>
      </w:r>
      <w:r>
        <w:t xml:space="preserve"> in aanmerking.</w:t>
      </w:r>
    </w:p>
    <w:p w14:paraId="6510D3E5" w14:textId="77777777" w:rsidR="008D564E" w:rsidRPr="008D564E" w:rsidRDefault="008D564E" w:rsidP="008D564E">
      <w:pPr>
        <w:jc w:val="both"/>
        <w:rPr>
          <w:u w:val="single"/>
        </w:rPr>
      </w:pPr>
      <w:r w:rsidRPr="008D564E">
        <w:rPr>
          <w:u w:val="single"/>
        </w:rPr>
        <w:t>3. Buitengewone kosten verbonden aan de ontwikkeling van de persoonlijkheid en ontplooiing van het kind, nl. :</w:t>
      </w:r>
    </w:p>
    <w:p w14:paraId="4469AA06" w14:textId="188E321D" w:rsidR="00FA5A76" w:rsidRDefault="00FA5A76" w:rsidP="008D564E">
      <w:pPr>
        <w:jc w:val="both"/>
      </w:pPr>
      <w:r>
        <w:t xml:space="preserve">- </w:t>
      </w:r>
      <w:r w:rsidRPr="00FA5A76">
        <w:t>kosten voor kinderopvang voor kinderen van 0 tot en met 3 jaar;</w:t>
      </w:r>
    </w:p>
    <w:p w14:paraId="519DDCD2" w14:textId="21188316" w:rsidR="008D564E" w:rsidRDefault="008D564E" w:rsidP="008D564E">
      <w:pPr>
        <w:jc w:val="both"/>
      </w:pPr>
      <w:r>
        <w:t>- lidgeld, basisbenodigdheden en specifiek benodigde kledij voor een sportclub, jeugdvereniging, muziekvereniging,</w:t>
      </w:r>
    </w:p>
    <w:p w14:paraId="302D3BF5" w14:textId="7425319F" w:rsidR="008D564E" w:rsidRDefault="008D564E" w:rsidP="008D564E">
      <w:pPr>
        <w:jc w:val="both"/>
      </w:pPr>
      <w:r>
        <w:t>- inschrijvingsgelden</w:t>
      </w:r>
      <w:r w:rsidR="00FA5A76">
        <w:t xml:space="preserve"> en basisbenodigdheden</w:t>
      </w:r>
      <w:r>
        <w:t xml:space="preserve"> en kosten voor taal- en sportkampen, kampen van jeugdbeweging en sportstages,</w:t>
      </w:r>
    </w:p>
    <w:p w14:paraId="5261ED69" w14:textId="28C3B6DE" w:rsidR="008D564E" w:rsidRDefault="008D564E" w:rsidP="008D564E">
      <w:pPr>
        <w:jc w:val="both"/>
      </w:pPr>
      <w:r>
        <w:t xml:space="preserve">- inschrijvingsgelden en basisbenodigdheden met betrekking tot </w:t>
      </w:r>
      <w:r w:rsidR="00FA5A76" w:rsidRPr="00FA5A76">
        <w:t xml:space="preserve">culturele en artistieke </w:t>
      </w:r>
      <w:r w:rsidR="00FA5A76" w:rsidRPr="00FA5A76">
        <w:t>activiteiten</w:t>
      </w:r>
      <w:r w:rsidR="00FA5A76" w:rsidRPr="00FA5A76">
        <w:t xml:space="preserve"> en kampen</w:t>
      </w:r>
      <w:r>
        <w:t>,</w:t>
      </w:r>
    </w:p>
    <w:p w14:paraId="11DDB2F5" w14:textId="364A8B84" w:rsidR="008D564E" w:rsidRDefault="008D564E" w:rsidP="008D564E">
      <w:pPr>
        <w:jc w:val="both"/>
      </w:pPr>
      <w:r>
        <w:t>- inschrijvings- en examengeld voor het theoretisch examen inzake rijbewijs voor zover dit niet kosteloos langs de school kan behaald worden maar via een examencentra dient te geschieden, evenals het examengeld voor het praktisch rijexamen en het inschrijvingsgeld voor rijlessen</w:t>
      </w:r>
      <w:r w:rsidR="00FA5A76">
        <w:t>;</w:t>
      </w:r>
    </w:p>
    <w:p w14:paraId="64D723A3" w14:textId="2C7F1881" w:rsidR="00FA5A76" w:rsidRDefault="00FA5A76" w:rsidP="008D564E">
      <w:pPr>
        <w:jc w:val="both"/>
      </w:pPr>
    </w:p>
    <w:p w14:paraId="22DBE31C" w14:textId="441D32CB" w:rsidR="00FA5A76" w:rsidRDefault="00FA5A76" w:rsidP="00FA5A76">
      <w:pPr>
        <w:jc w:val="both"/>
      </w:pPr>
      <w:r>
        <w:t xml:space="preserve">4. </w:t>
      </w:r>
      <w:r w:rsidRPr="00FA5A76">
        <w:rPr>
          <w:u w:val="single"/>
        </w:rPr>
        <w:t>Alle overige kosten die de ouders in een gezamenlijk akkoord als</w:t>
      </w:r>
      <w:r w:rsidRPr="00FA5A76">
        <w:rPr>
          <w:u w:val="single"/>
        </w:rPr>
        <w:t xml:space="preserve"> </w:t>
      </w:r>
      <w:r w:rsidRPr="00FA5A76">
        <w:rPr>
          <w:u w:val="single"/>
        </w:rPr>
        <w:t>buitengewoon benoemen of die als zodanig door de rechter gekwalificeerd</w:t>
      </w:r>
      <w:r w:rsidRPr="00FA5A76">
        <w:rPr>
          <w:u w:val="single"/>
        </w:rPr>
        <w:t xml:space="preserve"> </w:t>
      </w:r>
      <w:r w:rsidRPr="00FA5A76">
        <w:rPr>
          <w:u w:val="single"/>
        </w:rPr>
        <w:t>worden</w:t>
      </w:r>
      <w:r>
        <w:t>.</w:t>
      </w:r>
    </w:p>
    <w:p w14:paraId="2F326E63" w14:textId="28F4228C" w:rsidR="00FA5A76" w:rsidRDefault="00325718" w:rsidP="00325718">
      <w:pPr>
        <w:jc w:val="both"/>
      </w:pPr>
      <w:r>
        <w:t>Behalve in geval van hoogdringendheid of bewezen noodzakelijkheid,</w:t>
      </w:r>
      <w:r>
        <w:t xml:space="preserve"> </w:t>
      </w:r>
      <w:r>
        <w:t>moeten al de</w:t>
      </w:r>
      <w:r>
        <w:t>ze</w:t>
      </w:r>
      <w:r>
        <w:t xml:space="preserve"> </w:t>
      </w:r>
      <w:r>
        <w:t>hoger omschreven</w:t>
      </w:r>
      <w:r>
        <w:t xml:space="preserve"> kosten het voorwerp</w:t>
      </w:r>
      <w:r>
        <w:t xml:space="preserve"> </w:t>
      </w:r>
      <w:r>
        <w:t>uitmaken van een voorafgaand overleg en akkoord, zowel wat de</w:t>
      </w:r>
      <w:r>
        <w:t xml:space="preserve"> </w:t>
      </w:r>
      <w:r>
        <w:t>opportuniteit van de uitgave betreft als de hoogte ervan.</w:t>
      </w:r>
    </w:p>
    <w:p w14:paraId="55AAE8F0" w14:textId="77777777" w:rsidR="008D564E" w:rsidRDefault="008D564E" w:rsidP="008D564E">
      <w:pPr>
        <w:jc w:val="both"/>
      </w:pPr>
      <w:r>
        <w:t>Aan het vereiste van een voorafgaand overleg en een uitdrukkelijk voorafgaand akkoord zal voldaan zijn wanneer de ouder aan wie het verzoek tot akkoord wordt gericht bij aangetekende brief, faxbericht, sms of email, nalaat hierop te reageren binnen de vijftien dagen. Tijdens de vakanties ( = kerstvakantie, paasvakantie en grote vakantie) wordt deze termijn met 30 dagen verlengd.</w:t>
      </w:r>
    </w:p>
    <w:p w14:paraId="18B72146" w14:textId="77777777" w:rsidR="008D564E" w:rsidRDefault="008D564E" w:rsidP="008D564E">
      <w:pPr>
        <w:jc w:val="both"/>
      </w:pPr>
      <w:r>
        <w:t>In geval van het ontbreken van het voorafgaand overleg en/of het voorafgaand akkoord en onverminderd het bepaalde in het voorgaande lid, zal de meest gerede partij zich eerst tot de bevoegde (familie-)rechter dienen te wenden alvorens deze buitengewone kosten opeisbaar zullen zijn.</w:t>
      </w:r>
    </w:p>
    <w:p w14:paraId="44843074" w14:textId="7CA94FA3" w:rsidR="008D564E" w:rsidRDefault="008D564E" w:rsidP="008D564E">
      <w:pPr>
        <w:jc w:val="both"/>
      </w:pPr>
      <w:r>
        <w:lastRenderedPageBreak/>
        <w:t xml:space="preserve">De buitengewone kosten dienen, behoudens andersluidende schriftelijke overeenkomst tussen de partijen (1) </w:t>
      </w:r>
      <w:r w:rsidR="00325718">
        <w:t>drie</w:t>
      </w:r>
      <w:r>
        <w:t>maandelijks te worden afgerekend, (2) met mededeling van een kopie van de stavingstukken door de partij die de betaling vraagt en (3) zij dienen te worden betaald binnen de vijftien dagen na de mededeling van de afrekening met stavingstukken.</w:t>
      </w:r>
    </w:p>
    <w:p w14:paraId="1E43AA8F" w14:textId="77777777" w:rsidR="008D564E" w:rsidRDefault="008D564E" w:rsidP="008D564E">
      <w:pPr>
        <w:jc w:val="both"/>
      </w:pPr>
      <w:r>
        <w:t>Ingeval van compensatie tussen wederzijds opeisbare schulden met betrekking tot de buitengewone kosten, is alleen het verschil verschuldigd.</w:t>
      </w:r>
    </w:p>
    <w:p w14:paraId="1351FCDC" w14:textId="77777777" w:rsidR="00D53EC8" w:rsidRDefault="008D564E" w:rsidP="008D564E">
      <w:pPr>
        <w:jc w:val="both"/>
      </w:pPr>
      <w:r>
        <w:t xml:space="preserve">De partij die nalaat om een buitengewone kost voor te leggen ter afrekening, binnen het jaar nadat deze kost is gemaakt, wordt geacht af te zien van zijn aanspraak op de bijdrage hierin vanwege de andere partij. </w:t>
      </w:r>
    </w:p>
    <w:p w14:paraId="7A6B9F9C" w14:textId="77777777" w:rsidR="00D53EC8" w:rsidRDefault="00D53EC8" w:rsidP="008D564E">
      <w:pPr>
        <w:jc w:val="both"/>
      </w:pPr>
    </w:p>
    <w:p w14:paraId="24F2F051" w14:textId="06C30A05" w:rsidR="008D564E" w:rsidRDefault="008D564E" w:rsidP="008D564E">
      <w:pPr>
        <w:jc w:val="both"/>
      </w:pPr>
      <w:r>
        <w:t>De ouder die schoolpremies, studietoelagen en/of studiebeurzen, een tussenkomst van de mutualiteit, hospitalisatieverzekering of andere aanvullende verzekeringen geniet, bezorgt van zodra deze voorhanden zijn en minstens jaarlijks in de maand september een overzicht van alle ontvangen uitkeringen</w:t>
      </w:r>
      <w:r w:rsidR="00D53EC8">
        <w:t xml:space="preserve"> samen met een kopie van de bewijsstukken.</w:t>
      </w:r>
      <w:bookmarkStart w:id="0" w:name="_GoBack"/>
      <w:bookmarkEnd w:id="0"/>
    </w:p>
    <w:p w14:paraId="16FA0807" w14:textId="77777777" w:rsidR="00005E54" w:rsidRDefault="008D564E" w:rsidP="008D564E">
      <w:pPr>
        <w:jc w:val="both"/>
      </w:pPr>
      <w:r>
        <w:t>Het niet of niet tijdig aanvragen van de studietoelagen en/of studiebeurzen impliceert dat de buitengewone schoolkosten met het bedrag van de mislopen studietoelage en/of studiebeurzen wordt verminderd, alvorens onder partijen te verdelen.</w:t>
      </w:r>
    </w:p>
    <w:sectPr w:rsidR="00005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4E"/>
    <w:rsid w:val="00005E54"/>
    <w:rsid w:val="00325718"/>
    <w:rsid w:val="008D564E"/>
    <w:rsid w:val="009621C7"/>
    <w:rsid w:val="009E5ADC"/>
    <w:rsid w:val="00B61B10"/>
    <w:rsid w:val="00D53EC8"/>
    <w:rsid w:val="00FA5A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B79C"/>
  <w15:chartTrackingRefBased/>
  <w15:docId w15:val="{D314E4BD-2958-48C1-87AA-B0E3F38D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D56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564E"/>
    <w:rPr>
      <w:rFonts w:ascii="Segoe UI" w:hAnsi="Segoe UI" w:cs="Segoe UI"/>
      <w:sz w:val="18"/>
      <w:szCs w:val="18"/>
    </w:rPr>
  </w:style>
  <w:style w:type="paragraph" w:customStyle="1" w:styleId="Default">
    <w:name w:val="Default"/>
    <w:rsid w:val="00B61B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989</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Moreau</dc:creator>
  <cp:keywords/>
  <dc:description/>
  <cp:lastModifiedBy>Ellen Moreau</cp:lastModifiedBy>
  <cp:revision>6</cp:revision>
  <cp:lastPrinted>2017-07-03T09:36:00Z</cp:lastPrinted>
  <dcterms:created xsi:type="dcterms:W3CDTF">2017-07-03T09:32:00Z</dcterms:created>
  <dcterms:modified xsi:type="dcterms:W3CDTF">2019-05-08T07:50:00Z</dcterms:modified>
</cp:coreProperties>
</file>